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4EE8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FUERZA AEREA ARGENTINA </w:t>
      </w:r>
    </w:p>
    <w:p w14:paraId="2E60F17F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DIRECCIÓN GENERAL DE EDUCACIÓN </w:t>
      </w:r>
    </w:p>
    <w:p w14:paraId="774F1701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>LICEO AERONÁUTICO MILITAR</w:t>
      </w:r>
    </w:p>
    <w:p w14:paraId="549FD1B0" w14:textId="77777777" w:rsidR="00202A30" w:rsidRDefault="00202A30" w:rsidP="007E3143">
      <w:pPr>
        <w:jc w:val="both"/>
        <w:rPr>
          <w:rFonts w:ascii="Times New Roman" w:hAnsi="Times New Roman" w:cs="Times New Roman"/>
        </w:rPr>
      </w:pPr>
    </w:p>
    <w:p w14:paraId="1C3CCDE0" w14:textId="3B26A54A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 </w:t>
      </w:r>
      <w:r w:rsidRPr="00116059">
        <w:rPr>
          <w:rFonts w:ascii="Times New Roman" w:hAnsi="Times New Roman" w:cs="Times New Roman"/>
          <w:b/>
          <w:bCs/>
          <w:u w:val="single"/>
        </w:rPr>
        <w:t xml:space="preserve">CONCURSO </w:t>
      </w:r>
      <w:r w:rsidR="00E90A22" w:rsidRPr="00116059">
        <w:rPr>
          <w:rFonts w:ascii="Times New Roman" w:hAnsi="Times New Roman" w:cs="Times New Roman"/>
          <w:b/>
          <w:bCs/>
          <w:u w:val="single"/>
        </w:rPr>
        <w:t>DE HORAS DOCENTE:</w:t>
      </w:r>
      <w:r w:rsidR="00E90A22" w:rsidRPr="007E3143">
        <w:rPr>
          <w:rFonts w:ascii="Times New Roman" w:hAnsi="Times New Roman" w:cs="Times New Roman"/>
          <w:b/>
          <w:bCs/>
        </w:rPr>
        <w:t xml:space="preserve"> PROFESOR DE LENGUA, LENGUA Y LITERATURA. </w:t>
      </w:r>
    </w:p>
    <w:p w14:paraId="5F771455" w14:textId="2AE1E05E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  <w:b/>
          <w:bCs/>
        </w:rPr>
        <w:t>Período de inscripción:</w:t>
      </w:r>
      <w:r w:rsidRPr="007E3143">
        <w:rPr>
          <w:rFonts w:ascii="Times New Roman" w:hAnsi="Times New Roman" w:cs="Times New Roman"/>
        </w:rPr>
        <w:t xml:space="preserve"> </w:t>
      </w:r>
      <w:r w:rsidR="007D20E1">
        <w:rPr>
          <w:rFonts w:ascii="Times New Roman" w:hAnsi="Times New Roman" w:cs="Times New Roman"/>
        </w:rPr>
        <w:t>05 de mayo</w:t>
      </w:r>
      <w:r w:rsidRPr="007E3143">
        <w:rPr>
          <w:rFonts w:ascii="Times New Roman" w:hAnsi="Times New Roman" w:cs="Times New Roman"/>
        </w:rPr>
        <w:t xml:space="preserve"> al </w:t>
      </w:r>
      <w:r w:rsidR="007D20E1">
        <w:rPr>
          <w:rFonts w:ascii="Times New Roman" w:hAnsi="Times New Roman" w:cs="Times New Roman"/>
        </w:rPr>
        <w:t xml:space="preserve">26 de mayo </w:t>
      </w:r>
      <w:r w:rsidRPr="007E3143">
        <w:rPr>
          <w:rFonts w:ascii="Times New Roman" w:hAnsi="Times New Roman" w:cs="Times New Roman"/>
        </w:rPr>
        <w:t xml:space="preserve">12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. </w:t>
      </w:r>
    </w:p>
    <w:p w14:paraId="14745C85" w14:textId="77777777" w:rsidR="00B75DEF" w:rsidRDefault="007773C3" w:rsidP="00034876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  <w:b/>
          <w:bCs/>
        </w:rPr>
        <w:t>Lugar:</w:t>
      </w:r>
      <w:r w:rsidRPr="007E3143">
        <w:rPr>
          <w:rFonts w:ascii="Times New Roman" w:hAnsi="Times New Roman" w:cs="Times New Roman"/>
        </w:rPr>
        <w:t xml:space="preserve"> Secretaría Docente L.A.M Avenida Fuerza Aérea 1901- Funes. Turno mañana: lunes a viernes de 8:00 a 12:00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. Turno tarde: lunes y martes de 15:00 a 17:00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 </w:t>
      </w:r>
    </w:p>
    <w:p w14:paraId="0ED73E85" w14:textId="71599349" w:rsidR="007773C3" w:rsidRPr="007E3143" w:rsidRDefault="007773C3" w:rsidP="00034876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Presentar documentación legalizada anexada al formulario de inscripción. </w:t>
      </w:r>
      <w:r w:rsidRPr="00B75DEF">
        <w:rPr>
          <w:rFonts w:ascii="Times New Roman" w:hAnsi="Times New Roman" w:cs="Times New Roman"/>
          <w:b/>
          <w:bCs/>
        </w:rPr>
        <w:t>Trámite presencial y personal</w:t>
      </w:r>
      <w:r w:rsidRPr="007E3143">
        <w:rPr>
          <w:rFonts w:ascii="Times New Roman" w:hAnsi="Times New Roman" w:cs="Times New Roman"/>
        </w:rPr>
        <w:t xml:space="preserve">. Incluyendo: </w:t>
      </w:r>
    </w:p>
    <w:p w14:paraId="014C1084" w14:textId="2002CA92" w:rsidR="003A0310" w:rsidRPr="003A0310" w:rsidRDefault="007773C3" w:rsidP="00034876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sym w:font="Symbol" w:char="F0B7"/>
      </w:r>
      <w:r w:rsidRPr="007E3143">
        <w:rPr>
          <w:rFonts w:ascii="Times New Roman" w:hAnsi="Times New Roman" w:cs="Times New Roman"/>
        </w:rPr>
        <w:t xml:space="preserve"> </w:t>
      </w:r>
      <w:r w:rsidRPr="00A240A4">
        <w:rPr>
          <w:rFonts w:ascii="Times New Roman" w:hAnsi="Times New Roman" w:cs="Times New Roman"/>
          <w:b/>
          <w:bCs/>
        </w:rPr>
        <w:t>Formulario de Inscripción Anexo I</w:t>
      </w:r>
      <w:r w:rsidRPr="007E3143">
        <w:rPr>
          <w:rFonts w:ascii="Times New Roman" w:hAnsi="Times New Roman" w:cs="Times New Roman"/>
        </w:rPr>
        <w:t xml:space="preserve"> (el cual se anexa) del Decreto reglamentario de la Ley 17409. </w:t>
      </w:r>
      <w:r w:rsidRPr="00402A38">
        <w:rPr>
          <w:rFonts w:ascii="Times New Roman" w:hAnsi="Times New Roman" w:cs="Times New Roman"/>
          <w:b/>
          <w:bCs/>
        </w:rPr>
        <w:t>Observaciones:</w:t>
      </w:r>
      <w:r w:rsidRPr="007E3143">
        <w:rPr>
          <w:rFonts w:ascii="Times New Roman" w:hAnsi="Times New Roman" w:cs="Times New Roman"/>
        </w:rPr>
        <w:t xml:space="preserve"> en el punto “</w:t>
      </w:r>
      <w:proofErr w:type="gramStart"/>
      <w:r w:rsidRPr="007E3143">
        <w:rPr>
          <w:rFonts w:ascii="Times New Roman" w:hAnsi="Times New Roman" w:cs="Times New Roman"/>
        </w:rPr>
        <w:t>II.TITULO</w:t>
      </w:r>
      <w:proofErr w:type="gramEnd"/>
      <w:r w:rsidRPr="007E3143">
        <w:rPr>
          <w:rFonts w:ascii="Times New Roman" w:hAnsi="Times New Roman" w:cs="Times New Roman"/>
        </w:rPr>
        <w:t>” del Formulario, se deberán adjuntar, sin excepción los títulos analíticos debidamente legalizados</w:t>
      </w:r>
      <w:r w:rsidR="00180D94">
        <w:rPr>
          <w:rFonts w:ascii="Times New Roman" w:hAnsi="Times New Roman" w:cs="Times New Roman"/>
        </w:rPr>
        <w:t>.</w:t>
      </w:r>
      <w:r w:rsidR="003A0310">
        <w:rPr>
          <w:rFonts w:ascii="Times New Roman" w:hAnsi="Times New Roman" w:cs="Times New Roman"/>
        </w:rPr>
        <w:t xml:space="preserve"> </w:t>
      </w:r>
      <w:r w:rsidR="003A0310" w:rsidRPr="00A240A4">
        <w:rPr>
          <w:rFonts w:ascii="Times New Roman" w:hAnsi="Times New Roman" w:cs="Times New Roman"/>
          <w:b/>
          <w:bCs/>
        </w:rPr>
        <w:t>Formulario Comprobante de Inscripción Anexo II</w:t>
      </w:r>
      <w:r w:rsidR="003A0310">
        <w:rPr>
          <w:rFonts w:ascii="Times New Roman" w:hAnsi="Times New Roman" w:cs="Times New Roman"/>
        </w:rPr>
        <w:t>.</w:t>
      </w:r>
    </w:p>
    <w:p w14:paraId="07D24585" w14:textId="51BA132D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 </w:t>
      </w:r>
      <w:r w:rsidRPr="007E3143">
        <w:rPr>
          <w:rFonts w:ascii="Times New Roman" w:hAnsi="Times New Roman" w:cs="Times New Roman"/>
        </w:rPr>
        <w:sym w:font="Symbol" w:char="F0B7"/>
      </w:r>
      <w:r w:rsidRPr="007E3143">
        <w:rPr>
          <w:rFonts w:ascii="Times New Roman" w:hAnsi="Times New Roman" w:cs="Times New Roman"/>
        </w:rPr>
        <w:t xml:space="preserve"> </w:t>
      </w:r>
      <w:proofErr w:type="spellStart"/>
      <w:r w:rsidRPr="007E3143">
        <w:rPr>
          <w:rFonts w:ascii="Times New Roman" w:hAnsi="Times New Roman" w:cs="Times New Roman"/>
        </w:rPr>
        <w:t>Curriculum</w:t>
      </w:r>
      <w:proofErr w:type="spellEnd"/>
      <w:r w:rsidRPr="007E3143">
        <w:rPr>
          <w:rFonts w:ascii="Times New Roman" w:hAnsi="Times New Roman" w:cs="Times New Roman"/>
        </w:rPr>
        <w:t xml:space="preserve"> Vitae</w:t>
      </w:r>
      <w:r w:rsidR="00180D94">
        <w:rPr>
          <w:rFonts w:ascii="Times New Roman" w:hAnsi="Times New Roman" w:cs="Times New Roman"/>
        </w:rPr>
        <w:t>.</w:t>
      </w:r>
    </w:p>
    <w:p w14:paraId="29766D1C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 </w:t>
      </w:r>
      <w:r w:rsidRPr="007E3143">
        <w:rPr>
          <w:rFonts w:ascii="Times New Roman" w:hAnsi="Times New Roman" w:cs="Times New Roman"/>
        </w:rPr>
        <w:sym w:font="Symbol" w:char="F0B7"/>
      </w:r>
      <w:r w:rsidRPr="007E3143">
        <w:rPr>
          <w:rFonts w:ascii="Times New Roman" w:hAnsi="Times New Roman" w:cs="Times New Roman"/>
        </w:rPr>
        <w:t xml:space="preserve"> Antecedentes laborales y académicos.</w:t>
      </w:r>
    </w:p>
    <w:p w14:paraId="45D788A5" w14:textId="77777777" w:rsidR="007773C3" w:rsidRPr="00955AC4" w:rsidRDefault="007773C3" w:rsidP="007E314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7E3143">
        <w:rPr>
          <w:rFonts w:ascii="Times New Roman" w:hAnsi="Times New Roman" w:cs="Times New Roman"/>
          <w:b/>
          <w:bCs/>
        </w:rPr>
        <w:t xml:space="preserve"> </w:t>
      </w:r>
      <w:r w:rsidRPr="00955AC4">
        <w:rPr>
          <w:rFonts w:ascii="Times New Roman" w:hAnsi="Times New Roman" w:cs="Times New Roman"/>
          <w:b/>
          <w:bCs/>
          <w:u w:val="single"/>
        </w:rPr>
        <w:t>FECHA DE CONCURSO</w:t>
      </w:r>
    </w:p>
    <w:p w14:paraId="77620F0D" w14:textId="559BC2EA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 Evaluación de antecedentes: </w:t>
      </w:r>
      <w:r w:rsidR="007D20E1">
        <w:rPr>
          <w:rFonts w:ascii="Times New Roman" w:hAnsi="Times New Roman" w:cs="Times New Roman"/>
        </w:rPr>
        <w:t xml:space="preserve">28 </w:t>
      </w:r>
      <w:r w:rsidRPr="007E3143">
        <w:rPr>
          <w:rFonts w:ascii="Times New Roman" w:hAnsi="Times New Roman" w:cs="Times New Roman"/>
        </w:rPr>
        <w:t xml:space="preserve">de mayo del 2026 a las 10:00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>.</w:t>
      </w:r>
    </w:p>
    <w:p w14:paraId="79D48441" w14:textId="2B51205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 Examen escrito (eliminatorio): </w:t>
      </w:r>
      <w:r w:rsidR="007D20E1">
        <w:rPr>
          <w:rFonts w:ascii="Times New Roman" w:hAnsi="Times New Roman" w:cs="Times New Roman"/>
        </w:rPr>
        <w:t>28</w:t>
      </w:r>
      <w:r w:rsidRPr="007E3143">
        <w:rPr>
          <w:rFonts w:ascii="Times New Roman" w:hAnsi="Times New Roman" w:cs="Times New Roman"/>
        </w:rPr>
        <w:t xml:space="preserve"> de mayo del 2026 a las 15:00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. </w:t>
      </w:r>
    </w:p>
    <w:p w14:paraId="5BEC0F53" w14:textId="4F9C3035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Coloquio: </w:t>
      </w:r>
      <w:r w:rsidR="007D20E1">
        <w:rPr>
          <w:rFonts w:ascii="Times New Roman" w:hAnsi="Times New Roman" w:cs="Times New Roman"/>
        </w:rPr>
        <w:t>29</w:t>
      </w:r>
      <w:r w:rsidRPr="007E3143">
        <w:rPr>
          <w:rFonts w:ascii="Times New Roman" w:hAnsi="Times New Roman" w:cs="Times New Roman"/>
        </w:rPr>
        <w:t xml:space="preserve"> de mayo del 2026 a las 0</w:t>
      </w:r>
      <w:r w:rsidR="007D20E1">
        <w:rPr>
          <w:rFonts w:ascii="Times New Roman" w:hAnsi="Times New Roman" w:cs="Times New Roman"/>
        </w:rPr>
        <w:t>8</w:t>
      </w:r>
      <w:r w:rsidRPr="007E3143">
        <w:rPr>
          <w:rFonts w:ascii="Times New Roman" w:hAnsi="Times New Roman" w:cs="Times New Roman"/>
        </w:rPr>
        <w:t xml:space="preserve">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. </w:t>
      </w:r>
    </w:p>
    <w:p w14:paraId="599D42B1" w14:textId="59BC1D89" w:rsidR="007773C3" w:rsidRPr="007E3143" w:rsidRDefault="000F5F9A" w:rsidP="007E31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Clase frente a curso</w:t>
      </w:r>
      <w:r w:rsidR="007773C3" w:rsidRPr="007E3143">
        <w:rPr>
          <w:rFonts w:ascii="Times New Roman" w:hAnsi="Times New Roman" w:cs="Times New Roman"/>
        </w:rPr>
        <w:t xml:space="preserve">: </w:t>
      </w:r>
      <w:r w:rsidR="007D20E1">
        <w:rPr>
          <w:rFonts w:ascii="Times New Roman" w:hAnsi="Times New Roman" w:cs="Times New Roman"/>
        </w:rPr>
        <w:t>29</w:t>
      </w:r>
      <w:r w:rsidR="007773C3" w:rsidRPr="007E3143">
        <w:rPr>
          <w:rFonts w:ascii="Times New Roman" w:hAnsi="Times New Roman" w:cs="Times New Roman"/>
        </w:rPr>
        <w:t xml:space="preserve"> de mayo del 2026 a las </w:t>
      </w:r>
      <w:r w:rsidR="007D20E1">
        <w:rPr>
          <w:rFonts w:ascii="Times New Roman" w:hAnsi="Times New Roman" w:cs="Times New Roman"/>
        </w:rPr>
        <w:t>9:55</w:t>
      </w:r>
      <w:r w:rsidR="007773C3" w:rsidRPr="007E3143">
        <w:rPr>
          <w:rFonts w:ascii="Times New Roman" w:hAnsi="Times New Roman" w:cs="Times New Roman"/>
        </w:rPr>
        <w:t xml:space="preserve"> </w:t>
      </w:r>
      <w:proofErr w:type="spellStart"/>
      <w:r w:rsidR="007773C3" w:rsidRPr="007E3143">
        <w:rPr>
          <w:rFonts w:ascii="Times New Roman" w:hAnsi="Times New Roman" w:cs="Times New Roman"/>
        </w:rPr>
        <w:t>hs</w:t>
      </w:r>
      <w:proofErr w:type="spellEnd"/>
      <w:r w:rsidR="007773C3" w:rsidRPr="007E3143">
        <w:rPr>
          <w:rFonts w:ascii="Times New Roman" w:hAnsi="Times New Roman" w:cs="Times New Roman"/>
        </w:rPr>
        <w:t>.</w:t>
      </w:r>
    </w:p>
    <w:p w14:paraId="08849E35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 Orden de Mérito: finalizado la totalidad de las etapas del concurso. </w:t>
      </w:r>
    </w:p>
    <w:p w14:paraId="7ABE3C83" w14:textId="2CBA5591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Publicación del orden de mérito: </w:t>
      </w:r>
      <w:r w:rsidR="007D20E1">
        <w:rPr>
          <w:rFonts w:ascii="Times New Roman" w:hAnsi="Times New Roman" w:cs="Times New Roman"/>
        </w:rPr>
        <w:t>01</w:t>
      </w:r>
      <w:r w:rsidRPr="007E3143">
        <w:rPr>
          <w:rFonts w:ascii="Times New Roman" w:hAnsi="Times New Roman" w:cs="Times New Roman"/>
        </w:rPr>
        <w:t xml:space="preserve"> de </w:t>
      </w:r>
      <w:r w:rsidR="007D20E1">
        <w:rPr>
          <w:rFonts w:ascii="Times New Roman" w:hAnsi="Times New Roman" w:cs="Times New Roman"/>
        </w:rPr>
        <w:t>junio</w:t>
      </w:r>
      <w:r w:rsidRPr="007E3143">
        <w:rPr>
          <w:rFonts w:ascii="Times New Roman" w:hAnsi="Times New Roman" w:cs="Times New Roman"/>
        </w:rPr>
        <w:t xml:space="preserve"> 09:00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>.</w:t>
      </w:r>
    </w:p>
    <w:p w14:paraId="74896668" w14:textId="562A9466" w:rsidR="00404C88" w:rsidRPr="006A7E7E" w:rsidRDefault="007773C3" w:rsidP="00D24971">
      <w:pPr>
        <w:jc w:val="both"/>
        <w:rPr>
          <w:rFonts w:ascii="Times New Roman" w:hAnsi="Times New Roman" w:cs="Times New Roman"/>
          <w:b/>
          <w:bCs/>
        </w:rPr>
      </w:pPr>
      <w:r w:rsidRPr="00201CC3">
        <w:rPr>
          <w:rFonts w:ascii="Times New Roman" w:hAnsi="Times New Roman" w:cs="Times New Roman"/>
          <w:b/>
          <w:bCs/>
        </w:rPr>
        <w:t xml:space="preserve"> </w:t>
      </w:r>
      <w:r w:rsidRPr="00B34827">
        <w:rPr>
          <w:rFonts w:ascii="Times New Roman" w:hAnsi="Times New Roman" w:cs="Times New Roman"/>
          <w:b/>
          <w:bCs/>
          <w:u w:val="single"/>
        </w:rPr>
        <w:t>Carga horaria de las horas a concursar</w:t>
      </w:r>
      <w:r w:rsidR="006A7E7E" w:rsidRPr="00B34827">
        <w:rPr>
          <w:rFonts w:ascii="Times New Roman" w:hAnsi="Times New Roman" w:cs="Times New Roman"/>
          <w:b/>
          <w:bCs/>
          <w:u w:val="single"/>
        </w:rPr>
        <w:t>:</w:t>
      </w:r>
      <w:r w:rsidR="006A7E7E">
        <w:rPr>
          <w:rFonts w:ascii="Times New Roman" w:hAnsi="Times New Roman" w:cs="Times New Roman"/>
          <w:b/>
          <w:bCs/>
        </w:rPr>
        <w:t xml:space="preserve"> veintisiete horas cátedras docentes (27) de la asignatura Lengua, Lengua y Literatura. </w:t>
      </w:r>
      <w:r w:rsidR="00B34827">
        <w:rPr>
          <w:rFonts w:ascii="Times New Roman" w:hAnsi="Times New Roman" w:cs="Times New Roman"/>
          <w:b/>
          <w:bCs/>
        </w:rPr>
        <w:t xml:space="preserve"> </w:t>
      </w:r>
    </w:p>
    <w:p w14:paraId="4F074131" w14:textId="52A01893" w:rsidR="007773C3" w:rsidRPr="00955AC4" w:rsidRDefault="00201CC3" w:rsidP="007E314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55AC4">
        <w:rPr>
          <w:rFonts w:ascii="Times New Roman" w:hAnsi="Times New Roman" w:cs="Times New Roman"/>
          <w:b/>
          <w:bCs/>
          <w:u w:val="single"/>
        </w:rPr>
        <w:t>Informes</w:t>
      </w:r>
    </w:p>
    <w:p w14:paraId="7B836BB7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Lunes a jueves de 8:00 a 13:00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 y viernes de 8:00 a 12:00 </w:t>
      </w:r>
      <w:proofErr w:type="spellStart"/>
      <w:r w:rsidRPr="007E3143">
        <w:rPr>
          <w:rFonts w:ascii="Times New Roman" w:hAnsi="Times New Roman" w:cs="Times New Roman"/>
        </w:rPr>
        <w:t>hs</w:t>
      </w:r>
      <w:proofErr w:type="spellEnd"/>
      <w:r w:rsidRPr="007E3143">
        <w:rPr>
          <w:rFonts w:ascii="Times New Roman" w:hAnsi="Times New Roman" w:cs="Times New Roman"/>
        </w:rPr>
        <w:t xml:space="preserve">. Teléfono: 4931278 interno 33180 </w:t>
      </w:r>
      <w:proofErr w:type="gramStart"/>
      <w:r w:rsidRPr="007E3143">
        <w:rPr>
          <w:rFonts w:ascii="Times New Roman" w:hAnsi="Times New Roman" w:cs="Times New Roman"/>
        </w:rPr>
        <w:t>Secretaria</w:t>
      </w:r>
      <w:proofErr w:type="gramEnd"/>
      <w:r w:rsidRPr="007E3143">
        <w:rPr>
          <w:rFonts w:ascii="Times New Roman" w:hAnsi="Times New Roman" w:cs="Times New Roman"/>
        </w:rPr>
        <w:t xml:space="preserve"> Docente. Correo electrónico: secretaria@lam.edu.ar </w:t>
      </w:r>
    </w:p>
    <w:p w14:paraId="6175F64A" w14:textId="77777777" w:rsidR="008F7A56" w:rsidRDefault="008F7A56" w:rsidP="007E3143">
      <w:pPr>
        <w:jc w:val="both"/>
        <w:rPr>
          <w:rFonts w:ascii="Times New Roman" w:hAnsi="Times New Roman" w:cs="Times New Roman"/>
          <w:b/>
          <w:bCs/>
        </w:rPr>
      </w:pPr>
    </w:p>
    <w:p w14:paraId="4CDE77FA" w14:textId="0BCC269F" w:rsidR="007773C3" w:rsidRPr="006977DF" w:rsidRDefault="007773C3" w:rsidP="007E314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977DF">
        <w:rPr>
          <w:rFonts w:ascii="Times New Roman" w:hAnsi="Times New Roman" w:cs="Times New Roman"/>
          <w:b/>
          <w:bCs/>
          <w:u w:val="single"/>
        </w:rPr>
        <w:t xml:space="preserve">CONDICIONES GENERALES DE INGRESO </w:t>
      </w:r>
    </w:p>
    <w:p w14:paraId="53B73C61" w14:textId="77777777" w:rsidR="007773C3" w:rsidRPr="007E3143" w:rsidRDefault="007773C3" w:rsidP="007E3143">
      <w:pPr>
        <w:jc w:val="both"/>
        <w:rPr>
          <w:rFonts w:ascii="Times New Roman" w:hAnsi="Times New Roman" w:cs="Times New Roman"/>
        </w:rPr>
      </w:pPr>
      <w:r w:rsidRPr="007E3143">
        <w:rPr>
          <w:rFonts w:ascii="Times New Roman" w:hAnsi="Times New Roman" w:cs="Times New Roman"/>
        </w:rPr>
        <w:t xml:space="preserve">Será requisito para ingresar a las Fuerzas Armadas como personal docente civil: ser argentino, tener una edad no menor de 18 años y no superar la edad prevista para el ingreso a la administración pública </w:t>
      </w:r>
      <w:r w:rsidRPr="007E3143">
        <w:rPr>
          <w:rFonts w:ascii="Times New Roman" w:hAnsi="Times New Roman" w:cs="Times New Roman"/>
        </w:rPr>
        <w:lastRenderedPageBreak/>
        <w:t xml:space="preserve">nacional. Las normas jurisdiccionales y las reglamentaciones internas de cada instituto, a los efectos de establecer las competencias de título, se atendrá a las siguientes bases: </w:t>
      </w:r>
    </w:p>
    <w:p w14:paraId="4BED17C8" w14:textId="64187616" w:rsidR="007773C3" w:rsidRPr="00EE2D46" w:rsidRDefault="007773C3" w:rsidP="007E3143">
      <w:pPr>
        <w:jc w:val="both"/>
        <w:rPr>
          <w:rFonts w:ascii="Times New Roman" w:hAnsi="Times New Roman" w:cs="Times New Roman"/>
          <w:b/>
          <w:bCs/>
        </w:rPr>
      </w:pPr>
      <w:r w:rsidRPr="00EE2D46">
        <w:rPr>
          <w:rFonts w:ascii="Times New Roman" w:hAnsi="Times New Roman" w:cs="Times New Roman"/>
          <w:b/>
          <w:bCs/>
        </w:rPr>
        <w:t xml:space="preserve">PERFIL PROFESIONAL: </w:t>
      </w:r>
    </w:p>
    <w:p w14:paraId="5D85DBD6" w14:textId="77777777" w:rsidR="00034876" w:rsidRDefault="00034876" w:rsidP="00034876">
      <w:pPr>
        <w:pStyle w:val="Textoindependiente"/>
        <w:spacing w:before="176"/>
        <w:ind w:left="140" w:firstLine="0"/>
        <w:jc w:val="both"/>
        <w:rPr>
          <w:b/>
          <w:spacing w:val="-1"/>
          <w:lang w:val="es-AR"/>
        </w:rPr>
      </w:pPr>
      <w:bookmarkStart w:id="0" w:name="_Hlk228169669"/>
      <w:r>
        <w:rPr>
          <w:b/>
        </w:rPr>
        <w:t>Título:</w:t>
      </w:r>
      <w:r>
        <w:rPr>
          <w:b/>
          <w:spacing w:val="-1"/>
        </w:rPr>
        <w:t xml:space="preserve"> </w:t>
      </w:r>
      <w:r>
        <w:rPr>
          <w:b/>
          <w:spacing w:val="-1"/>
          <w:lang w:val="es-AR"/>
        </w:rPr>
        <w:t>Profesor en Lengua /Lengua y Literatura/Licenciado en Lengua y Literatura</w:t>
      </w:r>
    </w:p>
    <w:p w14:paraId="734F8F8F" w14:textId="77777777" w:rsidR="00034876" w:rsidRDefault="00034876" w:rsidP="00034876">
      <w:pPr>
        <w:pStyle w:val="Textoindependiente"/>
        <w:spacing w:before="176" w:line="360" w:lineRule="auto"/>
        <w:ind w:left="140" w:firstLine="0"/>
        <w:jc w:val="both"/>
        <w:rPr>
          <w:b/>
          <w:spacing w:val="-1"/>
          <w:lang w:val="es-AR"/>
        </w:rPr>
      </w:pPr>
      <w:r>
        <w:rPr>
          <w:b/>
          <w:spacing w:val="-1"/>
          <w:lang w:val="es-AR"/>
        </w:rPr>
        <w:t>PERFIL PROFESIONAL</w:t>
      </w:r>
    </w:p>
    <w:p w14:paraId="4E435397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Elaborar estrategias de aprendizaje léxicas metacognitivas tomando los procesos </w:t>
      </w:r>
      <w:proofErr w:type="spellStart"/>
      <w:r>
        <w:rPr>
          <w:rFonts w:ascii="Times New Roman" w:hAnsi="Times New Roman" w:cs="Times New Roman"/>
        </w:rPr>
        <w:t>lectocomprensivos</w:t>
      </w:r>
      <w:proofErr w:type="spellEnd"/>
      <w:r>
        <w:rPr>
          <w:rFonts w:ascii="Times New Roman" w:hAnsi="Times New Roman" w:cs="Times New Roman"/>
        </w:rPr>
        <w:t xml:space="preserve"> de la etapa del aprendizaje de los alumnos.</w:t>
      </w:r>
    </w:p>
    <w:p w14:paraId="07EA9E67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Poseer capacidad de proactividad y creatividad para presentar proyectos que enriquezcan la materia para los alumnos del </w:t>
      </w:r>
      <w:proofErr w:type="gramStart"/>
      <w:r>
        <w:rPr>
          <w:rFonts w:ascii="Times New Roman" w:hAnsi="Times New Roman" w:cs="Times New Roman"/>
        </w:rPr>
        <w:t>Instituto  dentro</w:t>
      </w:r>
      <w:proofErr w:type="gramEnd"/>
      <w:r>
        <w:rPr>
          <w:rFonts w:ascii="Times New Roman" w:hAnsi="Times New Roman" w:cs="Times New Roman"/>
        </w:rPr>
        <w:t xml:space="preserve"> de la Misión y Visión del Liceo.</w:t>
      </w:r>
    </w:p>
    <w:p w14:paraId="4ECB8107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Poseer capacidad empática para recibir orientaciones y sugerencias que enriquezcan su práctica educativa dentro del Instituto.</w:t>
      </w:r>
    </w:p>
    <w:p w14:paraId="7021B871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Acompañar a las necesidades de los alumnos que así lo requieran en beneficio de los aprendizajes de los mismos.</w:t>
      </w:r>
    </w:p>
    <w:p w14:paraId="58ADAB27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Capacidad para gestionar secuencias didácticas y gestionar el aula.</w:t>
      </w:r>
    </w:p>
    <w:p w14:paraId="198BEAC9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Servirse de herramientas y técnicas de evaluación que garanticen los aprendizajes de los alumnos</w:t>
      </w:r>
    </w:p>
    <w:p w14:paraId="27BADEEA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Promover que el alumno gestione los recursos y medios para aprender</w:t>
      </w:r>
    </w:p>
    <w:p w14:paraId="47066BD5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Desarrollarse profesionalmente a través de actualizaciones en la materia</w:t>
      </w:r>
    </w:p>
    <w:p w14:paraId="5C63A664" w14:textId="77777777" w:rsidR="00034876" w:rsidRDefault="00034876" w:rsidP="00034876">
      <w:pPr>
        <w:pStyle w:val="Prrafodelista"/>
        <w:numPr>
          <w:ilvl w:val="0"/>
          <w:numId w:val="2"/>
        </w:numPr>
        <w:tabs>
          <w:tab w:val="left" w:pos="846"/>
          <w:tab w:val="left" w:pos="861"/>
        </w:tabs>
        <w:spacing w:before="181" w:after="0" w:line="360" w:lineRule="auto"/>
        <w:ind w:right="154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Entender los lineamientos de la Fuerza Aérea Argentina, y del Liceo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Aeronáutico Militar.</w:t>
      </w:r>
    </w:p>
    <w:p w14:paraId="75F32643" w14:textId="77777777" w:rsidR="00034876" w:rsidRDefault="00034876" w:rsidP="00034876">
      <w:pPr>
        <w:pStyle w:val="Prrafodelista"/>
        <w:spacing w:after="0" w:line="261" w:lineRule="auto"/>
        <w:ind w:left="0"/>
        <w:jc w:val="both"/>
        <w:rPr>
          <w:rFonts w:ascii="Times New Roman" w:hAnsi="Times New Roman" w:cs="Times New Roman"/>
        </w:rPr>
      </w:pPr>
    </w:p>
    <w:p w14:paraId="0C0FD3AD" w14:textId="77777777" w:rsidR="00034876" w:rsidRDefault="00034876" w:rsidP="00034876">
      <w:pPr>
        <w:jc w:val="both"/>
        <w:rPr>
          <w:rFonts w:ascii="Times New Roman" w:hAnsi="Times New Roman" w:cs="Times New Roman"/>
          <w:b/>
          <w:bCs/>
        </w:rPr>
      </w:pPr>
    </w:p>
    <w:p w14:paraId="563846B9" w14:textId="77777777" w:rsidR="00034876" w:rsidRDefault="00034876" w:rsidP="00034876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BIBLIOGRAFÍA ESPECÍFICA </w:t>
      </w:r>
    </w:p>
    <w:p w14:paraId="47FE0DDC" w14:textId="77777777" w:rsidR="00034876" w:rsidRDefault="00034876" w:rsidP="00034876">
      <w:pPr>
        <w:pStyle w:val="NormalWeb"/>
        <w:spacing w:beforeAutospacing="0" w:afterAutospacing="0" w:line="15" w:lineRule="atLeast"/>
        <w:jc w:val="both"/>
        <w:rPr>
          <w:rFonts w:eastAsia="sans-serif"/>
          <w:color w:val="000000"/>
          <w:sz w:val="20"/>
          <w:szCs w:val="20"/>
        </w:rPr>
      </w:pPr>
    </w:p>
    <w:p w14:paraId="786684EA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</w:pPr>
      <w:r>
        <w:rPr>
          <w:rFonts w:eastAsia="sans-serif"/>
          <w:color w:val="000000"/>
        </w:rPr>
        <w:t xml:space="preserve">AA. VV: </w:t>
      </w:r>
      <w:r>
        <w:rPr>
          <w:rFonts w:eastAsia="sans-serif"/>
          <w:i/>
          <w:iCs/>
          <w:color w:val="000000"/>
        </w:rPr>
        <w:t xml:space="preserve">Leer para </w:t>
      </w:r>
      <w:proofErr w:type="spellStart"/>
      <w:r>
        <w:rPr>
          <w:rFonts w:eastAsia="sans-serif"/>
          <w:i/>
          <w:iCs/>
          <w:color w:val="000000"/>
        </w:rPr>
        <w:t>comprender</w:t>
      </w:r>
      <w:proofErr w:type="spellEnd"/>
      <w:r>
        <w:rPr>
          <w:rFonts w:eastAsia="sans-serif"/>
          <w:i/>
          <w:iCs/>
          <w:color w:val="000000"/>
        </w:rPr>
        <w:t xml:space="preserve"> II. Para 1°, 2° y 3° </w:t>
      </w:r>
      <w:proofErr w:type="spellStart"/>
      <w:r>
        <w:rPr>
          <w:rFonts w:eastAsia="sans-serif"/>
          <w:i/>
          <w:iCs/>
          <w:color w:val="000000"/>
        </w:rPr>
        <w:t>curso</w:t>
      </w:r>
      <w:proofErr w:type="spellEnd"/>
      <w:r>
        <w:rPr>
          <w:rFonts w:eastAsia="sans-serif"/>
          <w:i/>
          <w:iCs/>
          <w:color w:val="000000"/>
        </w:rPr>
        <w:t xml:space="preserve"> de la </w:t>
      </w:r>
      <w:proofErr w:type="spellStart"/>
      <w:r>
        <w:rPr>
          <w:rFonts w:eastAsia="sans-serif"/>
          <w:i/>
          <w:iCs/>
          <w:color w:val="000000"/>
        </w:rPr>
        <w:t>escuela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secundaria</w:t>
      </w:r>
      <w:proofErr w:type="spellEnd"/>
      <w:r>
        <w:rPr>
          <w:rFonts w:eastAsia="sans-serif"/>
          <w:i/>
          <w:iCs/>
          <w:color w:val="000000"/>
        </w:rPr>
        <w:t xml:space="preserve">. Libro </w:t>
      </w:r>
      <w:proofErr w:type="spellStart"/>
      <w:r>
        <w:rPr>
          <w:rFonts w:eastAsia="sans-serif"/>
          <w:i/>
          <w:iCs/>
          <w:color w:val="000000"/>
        </w:rPr>
        <w:t>teórico</w:t>
      </w:r>
      <w:proofErr w:type="spellEnd"/>
      <w:r>
        <w:rPr>
          <w:rFonts w:eastAsia="sans-serif"/>
          <w:color w:val="000000"/>
        </w:rPr>
        <w:t xml:space="preserve">, Ed. </w:t>
      </w:r>
      <w:proofErr w:type="spellStart"/>
      <w:r>
        <w:rPr>
          <w:rFonts w:eastAsia="sans-serif"/>
          <w:color w:val="000000"/>
        </w:rPr>
        <w:t>Paidós</w:t>
      </w:r>
      <w:proofErr w:type="spellEnd"/>
      <w:r>
        <w:rPr>
          <w:rFonts w:eastAsia="sans-serif"/>
          <w:color w:val="000000"/>
        </w:rPr>
        <w:t>, 2014.</w:t>
      </w:r>
    </w:p>
    <w:p w14:paraId="1005F69A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</w:rPr>
        <w:t xml:space="preserve">Alonso A. Tapia. J.: “La </w:t>
      </w:r>
      <w:proofErr w:type="spellStart"/>
      <w:r>
        <w:rPr>
          <w:rFonts w:eastAsia="sans-serif"/>
          <w:color w:val="000000"/>
        </w:rPr>
        <w:t>evaluación</w:t>
      </w:r>
      <w:proofErr w:type="spellEnd"/>
      <w:r>
        <w:rPr>
          <w:rFonts w:eastAsia="sans-serif"/>
          <w:color w:val="000000"/>
        </w:rPr>
        <w:t xml:space="preserve"> de la </w:t>
      </w:r>
      <w:proofErr w:type="spellStart"/>
      <w:r>
        <w:rPr>
          <w:rFonts w:eastAsia="sans-serif"/>
          <w:color w:val="000000"/>
        </w:rPr>
        <w:t>comprensión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lectora</w:t>
      </w:r>
      <w:proofErr w:type="spellEnd"/>
      <w:r>
        <w:rPr>
          <w:rFonts w:eastAsia="sans-serif"/>
          <w:color w:val="000000"/>
        </w:rPr>
        <w:t xml:space="preserve">” </w:t>
      </w:r>
      <w:proofErr w:type="spellStart"/>
      <w:r>
        <w:rPr>
          <w:rFonts w:eastAsia="sans-serif"/>
          <w:color w:val="000000"/>
        </w:rPr>
        <w:t>en</w:t>
      </w:r>
      <w:proofErr w:type="spellEnd"/>
      <w:r>
        <w:rPr>
          <w:rFonts w:eastAsia="sans-serif"/>
          <w:color w:val="000000"/>
        </w:rPr>
        <w:t xml:space="preserve">: </w:t>
      </w:r>
      <w:proofErr w:type="spellStart"/>
      <w:r>
        <w:rPr>
          <w:rFonts w:eastAsia="sans-serif"/>
          <w:i/>
          <w:iCs/>
          <w:color w:val="000000"/>
        </w:rPr>
        <w:t>Textos</w:t>
      </w:r>
      <w:proofErr w:type="spellEnd"/>
      <w:r>
        <w:rPr>
          <w:rFonts w:eastAsia="sans-serif"/>
          <w:i/>
          <w:iCs/>
          <w:color w:val="000000"/>
        </w:rPr>
        <w:t xml:space="preserve"> de </w:t>
      </w:r>
      <w:proofErr w:type="spellStart"/>
      <w:r>
        <w:rPr>
          <w:rFonts w:eastAsia="sans-serif"/>
          <w:i/>
          <w:iCs/>
          <w:color w:val="000000"/>
        </w:rPr>
        <w:t>Didáctica</w:t>
      </w:r>
      <w:proofErr w:type="spellEnd"/>
      <w:r>
        <w:rPr>
          <w:rFonts w:eastAsia="sans-serif"/>
          <w:i/>
          <w:iCs/>
          <w:color w:val="000000"/>
        </w:rPr>
        <w:t xml:space="preserve"> de la Lengua y la </w:t>
      </w:r>
      <w:proofErr w:type="spellStart"/>
      <w:r>
        <w:rPr>
          <w:rFonts w:eastAsia="sans-serif"/>
          <w:i/>
          <w:iCs/>
          <w:color w:val="000000"/>
        </w:rPr>
        <w:t>Literatura</w:t>
      </w:r>
      <w:proofErr w:type="spellEnd"/>
      <w:r>
        <w:rPr>
          <w:rFonts w:eastAsia="sans-serif"/>
          <w:color w:val="000000"/>
        </w:rPr>
        <w:t xml:space="preserve">, </w:t>
      </w:r>
      <w:proofErr w:type="spellStart"/>
      <w:r>
        <w:rPr>
          <w:rFonts w:eastAsia="sans-serif"/>
          <w:color w:val="000000"/>
        </w:rPr>
        <w:t>Nro</w:t>
      </w:r>
      <w:proofErr w:type="spellEnd"/>
      <w:r>
        <w:rPr>
          <w:rFonts w:eastAsia="sans-serif"/>
          <w:color w:val="000000"/>
        </w:rPr>
        <w:t>. 5, 1995.</w:t>
      </w:r>
    </w:p>
    <w:p w14:paraId="4FD23382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lang w:val="es-AR"/>
        </w:rPr>
        <w:t xml:space="preserve"> </w:t>
      </w:r>
      <w:proofErr w:type="spellStart"/>
      <w:r>
        <w:rPr>
          <w:rFonts w:eastAsia="sans-serif"/>
          <w:color w:val="000000"/>
        </w:rPr>
        <w:t>Cassany</w:t>
      </w:r>
      <w:proofErr w:type="spellEnd"/>
      <w:r>
        <w:rPr>
          <w:rFonts w:eastAsia="sans-serif"/>
          <w:color w:val="000000"/>
        </w:rPr>
        <w:t xml:space="preserve">, D.; Luna, M.; Sanz, </w:t>
      </w:r>
      <w:proofErr w:type="gramStart"/>
      <w:r>
        <w:rPr>
          <w:rFonts w:eastAsia="sans-serif"/>
          <w:color w:val="000000"/>
        </w:rPr>
        <w:t>G. :</w:t>
      </w:r>
      <w:proofErr w:type="gram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Enseñar</w:t>
      </w:r>
      <w:proofErr w:type="spellEnd"/>
      <w:r>
        <w:rPr>
          <w:rFonts w:eastAsia="sans-serif"/>
          <w:i/>
          <w:iCs/>
          <w:color w:val="000000"/>
        </w:rPr>
        <w:t xml:space="preserve"> Lengua</w:t>
      </w:r>
      <w:r>
        <w:rPr>
          <w:rFonts w:eastAsia="sans-serif"/>
          <w:color w:val="000000"/>
        </w:rPr>
        <w:t xml:space="preserve">, Ed. </w:t>
      </w:r>
      <w:proofErr w:type="spellStart"/>
      <w:r>
        <w:rPr>
          <w:rFonts w:eastAsia="sans-serif"/>
          <w:color w:val="000000"/>
        </w:rPr>
        <w:t>Graó</w:t>
      </w:r>
      <w:proofErr w:type="spellEnd"/>
      <w:r>
        <w:rPr>
          <w:rFonts w:eastAsia="sans-serif"/>
          <w:color w:val="000000"/>
        </w:rPr>
        <w:t>, Barcelona, 1994</w:t>
      </w:r>
    </w:p>
    <w:p w14:paraId="4E0ED998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lang w:val="es-AR"/>
        </w:rPr>
        <w:t xml:space="preserve"> </w:t>
      </w:r>
      <w:r>
        <w:rPr>
          <w:rFonts w:eastAsia="sans-serif"/>
          <w:color w:val="000000"/>
        </w:rPr>
        <w:t xml:space="preserve">Mendoza </w:t>
      </w:r>
      <w:proofErr w:type="spellStart"/>
      <w:proofErr w:type="gramStart"/>
      <w:r>
        <w:rPr>
          <w:rFonts w:eastAsia="sans-serif"/>
          <w:color w:val="000000"/>
        </w:rPr>
        <w:t>Fillola</w:t>
      </w:r>
      <w:proofErr w:type="spellEnd"/>
      <w:r>
        <w:rPr>
          <w:rFonts w:eastAsia="sans-serif"/>
          <w:color w:val="000000"/>
        </w:rPr>
        <w:t>,  A.</w:t>
      </w:r>
      <w:proofErr w:type="gramEnd"/>
      <w:r>
        <w:rPr>
          <w:rFonts w:eastAsia="sans-serif"/>
          <w:color w:val="000000"/>
        </w:rPr>
        <w:t xml:space="preserve">; López Valero, A.; Martos Núñez, E.: </w:t>
      </w:r>
      <w:proofErr w:type="spellStart"/>
      <w:r>
        <w:rPr>
          <w:rFonts w:eastAsia="sans-serif"/>
          <w:i/>
          <w:iCs/>
          <w:color w:val="000000"/>
        </w:rPr>
        <w:t>Didáctica</w:t>
      </w:r>
      <w:proofErr w:type="spellEnd"/>
      <w:r>
        <w:rPr>
          <w:rFonts w:eastAsia="sans-serif"/>
          <w:i/>
          <w:iCs/>
          <w:color w:val="000000"/>
        </w:rPr>
        <w:t xml:space="preserve"> de la Lengua para la </w:t>
      </w:r>
      <w:proofErr w:type="spellStart"/>
      <w:r>
        <w:rPr>
          <w:rFonts w:eastAsia="sans-serif"/>
          <w:i/>
          <w:iCs/>
          <w:color w:val="000000"/>
        </w:rPr>
        <w:t>Enseñanza</w:t>
      </w:r>
      <w:proofErr w:type="spellEnd"/>
      <w:r>
        <w:rPr>
          <w:rFonts w:eastAsia="sans-serif"/>
          <w:i/>
          <w:iCs/>
          <w:color w:val="000000"/>
        </w:rPr>
        <w:t xml:space="preserve"> Primaria y </w:t>
      </w:r>
      <w:proofErr w:type="spellStart"/>
      <w:r>
        <w:rPr>
          <w:rFonts w:eastAsia="sans-serif"/>
          <w:i/>
          <w:iCs/>
          <w:color w:val="000000"/>
        </w:rPr>
        <w:t>Secundaria</w:t>
      </w:r>
      <w:proofErr w:type="spellEnd"/>
      <w:r>
        <w:rPr>
          <w:rFonts w:eastAsia="sans-serif"/>
          <w:color w:val="000000"/>
        </w:rPr>
        <w:t>,  Ed. Akal, Madrid, 1996.</w:t>
      </w:r>
    </w:p>
    <w:p w14:paraId="2ABE6E1E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rFonts w:eastAsia="sans-serif"/>
          <w:color w:val="000000"/>
        </w:rPr>
      </w:pPr>
      <w:r>
        <w:rPr>
          <w:rFonts w:eastAsia="sans-serif"/>
          <w:color w:val="000000"/>
          <w:lang w:val="es-AR"/>
        </w:rPr>
        <w:t xml:space="preserve"> </w:t>
      </w:r>
      <w:proofErr w:type="spellStart"/>
      <w:r>
        <w:rPr>
          <w:rFonts w:eastAsia="sans-serif"/>
          <w:color w:val="000000"/>
        </w:rPr>
        <w:t>Otres</w:t>
      </w:r>
      <w:proofErr w:type="spellEnd"/>
      <w:r>
        <w:rPr>
          <w:rFonts w:eastAsia="sans-serif"/>
          <w:color w:val="000000"/>
        </w:rPr>
        <w:t xml:space="preserve">, Rosa: </w:t>
      </w:r>
      <w:r>
        <w:rPr>
          <w:rFonts w:eastAsia="sans-serif"/>
          <w:i/>
          <w:iCs/>
          <w:color w:val="000000"/>
        </w:rPr>
        <w:t xml:space="preserve">Dime </w:t>
      </w:r>
      <w:proofErr w:type="spellStart"/>
      <w:r>
        <w:rPr>
          <w:rFonts w:eastAsia="sans-serif"/>
          <w:i/>
          <w:iCs/>
          <w:color w:val="000000"/>
        </w:rPr>
        <w:t>cómo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te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relacionas</w:t>
      </w:r>
      <w:proofErr w:type="spellEnd"/>
      <w:r>
        <w:rPr>
          <w:rFonts w:eastAsia="sans-serif"/>
          <w:i/>
          <w:iCs/>
          <w:color w:val="000000"/>
        </w:rPr>
        <w:t xml:space="preserve"> con </w:t>
      </w:r>
      <w:proofErr w:type="spellStart"/>
      <w:r>
        <w:rPr>
          <w:rFonts w:eastAsia="sans-serif"/>
          <w:i/>
          <w:iCs/>
          <w:color w:val="000000"/>
        </w:rPr>
        <w:t>el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lenguaje</w:t>
      </w:r>
      <w:proofErr w:type="spellEnd"/>
      <w:r>
        <w:rPr>
          <w:rFonts w:eastAsia="sans-serif"/>
          <w:i/>
          <w:iCs/>
          <w:color w:val="000000"/>
        </w:rPr>
        <w:t xml:space="preserve"> y </w:t>
      </w:r>
      <w:proofErr w:type="spellStart"/>
      <w:r>
        <w:rPr>
          <w:rFonts w:eastAsia="sans-serif"/>
          <w:i/>
          <w:iCs/>
          <w:color w:val="000000"/>
        </w:rPr>
        <w:t>te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diré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cómo</w:t>
      </w:r>
      <w:proofErr w:type="spellEnd"/>
      <w:r>
        <w:rPr>
          <w:rFonts w:eastAsia="sans-serif"/>
          <w:i/>
          <w:i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enseñas</w:t>
      </w:r>
      <w:proofErr w:type="spellEnd"/>
      <w:r>
        <w:rPr>
          <w:rFonts w:eastAsia="sans-serif"/>
          <w:color w:val="000000"/>
        </w:rPr>
        <w:t xml:space="preserve">, Instituto </w:t>
      </w:r>
      <w:proofErr w:type="spellStart"/>
      <w:r>
        <w:rPr>
          <w:rFonts w:eastAsia="sans-serif"/>
          <w:color w:val="000000"/>
        </w:rPr>
        <w:t>Fronesis</w:t>
      </w:r>
      <w:proofErr w:type="spellEnd"/>
      <w:r>
        <w:rPr>
          <w:rFonts w:eastAsia="sans-serif"/>
          <w:color w:val="000000"/>
        </w:rPr>
        <w:t>, Buenos Aires, 1999.</w:t>
      </w:r>
    </w:p>
    <w:p w14:paraId="66933CD4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rFonts w:eastAsia="sans-serif"/>
          <w:i/>
          <w:iCs/>
          <w:color w:val="000000"/>
        </w:rPr>
      </w:pPr>
      <w:r>
        <w:rPr>
          <w:rFonts w:eastAsia="sans-serif"/>
          <w:color w:val="000000"/>
        </w:rPr>
        <w:t>RAE- ASALE.:</w:t>
      </w:r>
      <w:r>
        <w:rPr>
          <w:rFonts w:eastAsia="sans-serif"/>
          <w:b/>
          <w:b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Diccionario</w:t>
      </w:r>
      <w:proofErr w:type="spellEnd"/>
      <w:r>
        <w:rPr>
          <w:rFonts w:eastAsia="sans-serif"/>
          <w:i/>
          <w:iCs/>
          <w:color w:val="000000"/>
        </w:rPr>
        <w:t xml:space="preserve"> de la lengua </w:t>
      </w:r>
      <w:proofErr w:type="spellStart"/>
      <w:r>
        <w:rPr>
          <w:rFonts w:eastAsia="sans-serif"/>
          <w:i/>
          <w:iCs/>
          <w:color w:val="000000"/>
        </w:rPr>
        <w:t>española</w:t>
      </w:r>
      <w:proofErr w:type="spellEnd"/>
      <w:r>
        <w:rPr>
          <w:rFonts w:eastAsia="sans-serif"/>
          <w:b/>
          <w:bCs/>
          <w:color w:val="000000"/>
        </w:rPr>
        <w:t xml:space="preserve"> </w:t>
      </w:r>
      <w:r>
        <w:rPr>
          <w:rFonts w:eastAsia="sans-serif"/>
          <w:color w:val="000000"/>
        </w:rPr>
        <w:t xml:space="preserve">(23ª </w:t>
      </w:r>
      <w:proofErr w:type="spellStart"/>
      <w:r>
        <w:rPr>
          <w:rFonts w:eastAsia="sans-serif"/>
          <w:color w:val="000000"/>
        </w:rPr>
        <w:t>edición</w:t>
      </w:r>
      <w:proofErr w:type="spellEnd"/>
      <w:r>
        <w:rPr>
          <w:rFonts w:eastAsia="sans-serif"/>
          <w:color w:val="000000"/>
        </w:rPr>
        <w:t>). Madrid, España, 2014.</w:t>
      </w:r>
    </w:p>
    <w:p w14:paraId="3991793E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rFonts w:eastAsia="sans-serif"/>
          <w:i/>
          <w:iCs/>
          <w:color w:val="000000"/>
        </w:rPr>
      </w:pPr>
      <w:r>
        <w:rPr>
          <w:rFonts w:eastAsia="sans-serif"/>
          <w:color w:val="000000"/>
          <w:lang w:val="es-AR"/>
        </w:rPr>
        <w:lastRenderedPageBreak/>
        <w:t xml:space="preserve"> </w:t>
      </w:r>
      <w:r>
        <w:rPr>
          <w:rFonts w:eastAsia="sans-serif"/>
          <w:color w:val="000000"/>
        </w:rPr>
        <w:t>RAE-ASALE:</w:t>
      </w:r>
      <w:r>
        <w:rPr>
          <w:rFonts w:eastAsia="sans-serif"/>
          <w:b/>
          <w:bCs/>
          <w:color w:val="000000"/>
        </w:rPr>
        <w:t xml:space="preserve"> </w:t>
      </w:r>
      <w:r>
        <w:rPr>
          <w:rFonts w:eastAsia="sans-serif"/>
          <w:i/>
          <w:iCs/>
          <w:color w:val="000000"/>
        </w:rPr>
        <w:t xml:space="preserve">Nueva </w:t>
      </w:r>
      <w:proofErr w:type="spellStart"/>
      <w:r>
        <w:rPr>
          <w:rFonts w:eastAsia="sans-serif"/>
          <w:i/>
          <w:iCs/>
          <w:color w:val="000000"/>
        </w:rPr>
        <w:t>gramática</w:t>
      </w:r>
      <w:proofErr w:type="spellEnd"/>
      <w:r>
        <w:rPr>
          <w:rFonts w:eastAsia="sans-serif"/>
          <w:i/>
          <w:iCs/>
          <w:color w:val="000000"/>
        </w:rPr>
        <w:t xml:space="preserve"> de la lengua </w:t>
      </w:r>
      <w:proofErr w:type="spellStart"/>
      <w:r>
        <w:rPr>
          <w:rFonts w:eastAsia="sans-serif"/>
          <w:i/>
          <w:iCs/>
          <w:color w:val="000000"/>
        </w:rPr>
        <w:t>española</w:t>
      </w:r>
      <w:proofErr w:type="spellEnd"/>
      <w:r>
        <w:rPr>
          <w:rFonts w:eastAsia="sans-serif"/>
          <w:color w:val="000000"/>
        </w:rPr>
        <w:t xml:space="preserve">, </w:t>
      </w:r>
      <w:proofErr w:type="spellStart"/>
      <w:r>
        <w:rPr>
          <w:rFonts w:eastAsia="sans-serif"/>
          <w:color w:val="000000"/>
        </w:rPr>
        <w:t>Espasa</w:t>
      </w:r>
      <w:proofErr w:type="spellEnd"/>
      <w:r>
        <w:rPr>
          <w:rFonts w:eastAsia="sans-serif"/>
          <w:color w:val="000000"/>
        </w:rPr>
        <w:t>, Madrid, 2009-2011.</w:t>
      </w:r>
    </w:p>
    <w:p w14:paraId="1CE50C67" w14:textId="77777777" w:rsidR="00034876" w:rsidRDefault="00034876" w:rsidP="00034876">
      <w:pPr>
        <w:pStyle w:val="NormalWeb"/>
        <w:spacing w:beforeAutospacing="0" w:afterAutospacing="0" w:line="360" w:lineRule="auto"/>
        <w:jc w:val="both"/>
        <w:rPr>
          <w:rFonts w:eastAsia="sans-serif"/>
          <w:i/>
          <w:iCs/>
          <w:color w:val="000000"/>
        </w:rPr>
      </w:pPr>
      <w:r>
        <w:rPr>
          <w:rFonts w:eastAsia="sans-serif"/>
          <w:color w:val="000000"/>
          <w:lang w:val="es-AR"/>
        </w:rPr>
        <w:t xml:space="preserve">- </w:t>
      </w:r>
      <w:r>
        <w:rPr>
          <w:rFonts w:eastAsia="sans-serif"/>
          <w:color w:val="000000"/>
        </w:rPr>
        <w:t>RAE-ASALE:</w:t>
      </w:r>
      <w:r>
        <w:rPr>
          <w:rFonts w:eastAsia="sans-serif"/>
          <w:b/>
          <w:bCs/>
          <w:color w:val="000000"/>
        </w:rPr>
        <w:t xml:space="preserve"> </w:t>
      </w:r>
      <w:proofErr w:type="spellStart"/>
      <w:r>
        <w:rPr>
          <w:rFonts w:eastAsia="sans-serif"/>
          <w:i/>
          <w:iCs/>
          <w:color w:val="000000"/>
        </w:rPr>
        <w:t>Ortografía</w:t>
      </w:r>
      <w:proofErr w:type="spellEnd"/>
      <w:r>
        <w:rPr>
          <w:rFonts w:eastAsia="sans-serif"/>
          <w:i/>
          <w:iCs/>
          <w:color w:val="000000"/>
        </w:rPr>
        <w:t xml:space="preserve"> de la lengua </w:t>
      </w:r>
      <w:proofErr w:type="spellStart"/>
      <w:r>
        <w:rPr>
          <w:rFonts w:eastAsia="sans-serif"/>
          <w:i/>
          <w:iCs/>
          <w:color w:val="000000"/>
        </w:rPr>
        <w:t>española</w:t>
      </w:r>
      <w:proofErr w:type="spellEnd"/>
      <w:r>
        <w:rPr>
          <w:rFonts w:eastAsia="sans-serif"/>
          <w:i/>
          <w:iCs/>
          <w:color w:val="000000"/>
        </w:rPr>
        <w:t xml:space="preserve">, </w:t>
      </w:r>
      <w:proofErr w:type="spellStart"/>
      <w:r>
        <w:rPr>
          <w:rFonts w:eastAsia="sans-serif"/>
          <w:color w:val="000000"/>
        </w:rPr>
        <w:t>Espasa</w:t>
      </w:r>
      <w:proofErr w:type="spellEnd"/>
      <w:r>
        <w:rPr>
          <w:rFonts w:eastAsia="sans-serif"/>
          <w:color w:val="000000"/>
        </w:rPr>
        <w:t>, Madrid, 2010.</w:t>
      </w:r>
      <w:r>
        <w:rPr>
          <w:rFonts w:eastAsia="sans-serif"/>
          <w:i/>
          <w:iCs/>
          <w:color w:val="000000"/>
        </w:rPr>
        <w:t> </w:t>
      </w:r>
    </w:p>
    <w:p w14:paraId="1A198CD5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  <w:lang w:bidi="ar"/>
          <w14:ligatures w14:val="standardContextual"/>
        </w:rPr>
        <w:t xml:space="preserve">Valeria </w:t>
      </w:r>
      <w:proofErr w:type="spellStart"/>
      <w:r>
        <w:rPr>
          <w:color w:val="000000"/>
          <w:lang w:bidi="ar"/>
          <w14:ligatures w14:val="standardContextual"/>
        </w:rPr>
        <w:t>Abusamra</w:t>
      </w:r>
      <w:proofErr w:type="spellEnd"/>
      <w:r>
        <w:rPr>
          <w:color w:val="000000"/>
          <w:lang w:bidi="ar"/>
          <w14:ligatures w14:val="standardContextual"/>
        </w:rPr>
        <w:t xml:space="preserve"> y </w:t>
      </w:r>
      <w:proofErr w:type="spellStart"/>
      <w:r>
        <w:rPr>
          <w:color w:val="000000"/>
          <w:lang w:bidi="ar"/>
          <w14:ligatures w14:val="standardContextual"/>
        </w:rPr>
        <w:t>otros</w:t>
      </w:r>
      <w:proofErr w:type="spellEnd"/>
      <w:r>
        <w:rPr>
          <w:color w:val="000000"/>
          <w:lang w:bidi="ar"/>
          <w14:ligatures w14:val="standardContextual"/>
        </w:rPr>
        <w:t>:</w:t>
      </w:r>
      <w:r>
        <w:rPr>
          <w:i/>
          <w:iCs/>
          <w:color w:val="000000"/>
          <w:lang w:bidi="ar"/>
          <w14:ligatures w14:val="standardContextual"/>
        </w:rPr>
        <w:t xml:space="preserve"> </w:t>
      </w:r>
      <w:proofErr w:type="spellStart"/>
      <w:r>
        <w:rPr>
          <w:i/>
          <w:iCs/>
          <w:color w:val="000000"/>
          <w:lang w:bidi="ar"/>
          <w14:ligatures w14:val="standardContextual"/>
        </w:rPr>
        <w:t>Programa</w:t>
      </w:r>
      <w:proofErr w:type="spellEnd"/>
      <w:r>
        <w:rPr>
          <w:i/>
          <w:iCs/>
          <w:color w:val="000000"/>
          <w:lang w:bidi="ar"/>
          <w14:ligatures w14:val="standardContextual"/>
        </w:rPr>
        <w:t xml:space="preserve"> Leer para </w:t>
      </w:r>
      <w:proofErr w:type="spellStart"/>
      <w:r>
        <w:rPr>
          <w:i/>
          <w:iCs/>
          <w:color w:val="000000"/>
          <w:lang w:bidi="ar"/>
          <w14:ligatures w14:val="standardContextual"/>
        </w:rPr>
        <w:t>comprender</w:t>
      </w:r>
      <w:proofErr w:type="spellEnd"/>
      <w:r>
        <w:rPr>
          <w:i/>
          <w:iCs/>
          <w:color w:val="000000"/>
          <w:lang w:bidi="ar"/>
          <w14:ligatures w14:val="standardContextual"/>
        </w:rPr>
        <w:t xml:space="preserve">. Desarrollo de la </w:t>
      </w:r>
      <w:proofErr w:type="spellStart"/>
      <w:r>
        <w:rPr>
          <w:i/>
          <w:iCs/>
          <w:color w:val="000000"/>
          <w:lang w:bidi="ar"/>
          <w14:ligatures w14:val="standardContextual"/>
        </w:rPr>
        <w:t>Comprensión</w:t>
      </w:r>
      <w:proofErr w:type="spellEnd"/>
      <w:r>
        <w:rPr>
          <w:i/>
          <w:iCs/>
          <w:color w:val="000000"/>
          <w:lang w:bidi="ar"/>
          <w14:ligatures w14:val="standardContextual"/>
        </w:rPr>
        <w:t xml:space="preserve"> de </w:t>
      </w:r>
      <w:proofErr w:type="spellStart"/>
      <w:r>
        <w:rPr>
          <w:i/>
          <w:iCs/>
          <w:color w:val="000000"/>
          <w:lang w:bidi="ar"/>
          <w14:ligatures w14:val="standardContextual"/>
        </w:rPr>
        <w:t>textos</w:t>
      </w:r>
      <w:proofErr w:type="spellEnd"/>
      <w:r>
        <w:rPr>
          <w:i/>
          <w:iCs/>
          <w:color w:val="000000"/>
          <w:lang w:bidi="ar"/>
          <w14:ligatures w14:val="standardContextual"/>
        </w:rPr>
        <w:t xml:space="preserve">. Libro de </w:t>
      </w:r>
      <w:proofErr w:type="spellStart"/>
      <w:r>
        <w:rPr>
          <w:i/>
          <w:iCs/>
          <w:color w:val="000000"/>
          <w:lang w:bidi="ar"/>
          <w14:ligatures w14:val="standardContextual"/>
        </w:rPr>
        <w:t>Actividades</w:t>
      </w:r>
      <w:proofErr w:type="spellEnd"/>
      <w:r>
        <w:rPr>
          <w:i/>
          <w:iCs/>
          <w:color w:val="000000"/>
          <w:lang w:bidi="ar"/>
          <w14:ligatures w14:val="standardContextual"/>
        </w:rPr>
        <w:t xml:space="preserve">, Ed. </w:t>
      </w:r>
      <w:proofErr w:type="spellStart"/>
      <w:r>
        <w:rPr>
          <w:i/>
          <w:iCs/>
          <w:color w:val="000000"/>
          <w:lang w:bidi="ar"/>
          <w14:ligatures w14:val="standardContextual"/>
        </w:rPr>
        <w:t>Paidós</w:t>
      </w:r>
      <w:proofErr w:type="spellEnd"/>
      <w:r>
        <w:rPr>
          <w:i/>
          <w:iCs/>
          <w:color w:val="000000"/>
          <w:lang w:bidi="ar"/>
          <w14:ligatures w14:val="standardContextual"/>
        </w:rPr>
        <w:t>.</w:t>
      </w:r>
    </w:p>
    <w:p w14:paraId="613C90CF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García Negroni M.M. y </w:t>
      </w:r>
      <w:proofErr w:type="spellStart"/>
      <w:r>
        <w:rPr>
          <w:color w:val="000000"/>
        </w:rPr>
        <w:t>otros</w:t>
      </w:r>
      <w:proofErr w:type="spellEnd"/>
      <w:r>
        <w:rPr>
          <w:color w:val="000000"/>
        </w:rPr>
        <w:t xml:space="preserve">: </w:t>
      </w:r>
      <w:r>
        <w:rPr>
          <w:i/>
          <w:iCs/>
          <w:color w:val="000000"/>
        </w:rPr>
        <w:t xml:space="preserve">El </w:t>
      </w:r>
      <w:proofErr w:type="spellStart"/>
      <w:r>
        <w:rPr>
          <w:i/>
          <w:iCs/>
          <w:color w:val="000000"/>
        </w:rPr>
        <w:t>arte</w:t>
      </w:r>
      <w:proofErr w:type="spellEnd"/>
      <w:r>
        <w:rPr>
          <w:i/>
          <w:iCs/>
          <w:color w:val="000000"/>
        </w:rPr>
        <w:t xml:space="preserve"> de </w:t>
      </w:r>
      <w:proofErr w:type="spellStart"/>
      <w:r>
        <w:rPr>
          <w:i/>
          <w:iCs/>
          <w:color w:val="000000"/>
        </w:rPr>
        <w:t>escribir</w:t>
      </w:r>
      <w:proofErr w:type="spellEnd"/>
      <w:r>
        <w:rPr>
          <w:i/>
          <w:iCs/>
          <w:color w:val="000000"/>
        </w:rPr>
        <w:t xml:space="preserve"> bien </w:t>
      </w:r>
      <w:proofErr w:type="spellStart"/>
      <w:r>
        <w:rPr>
          <w:i/>
          <w:iCs/>
          <w:color w:val="000000"/>
        </w:rPr>
        <w:t>en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español</w:t>
      </w:r>
      <w:proofErr w:type="spellEnd"/>
      <w:r>
        <w:rPr>
          <w:color w:val="000000"/>
        </w:rPr>
        <w:t>, Buenos Aires (Santiago Arcos), 2004.</w:t>
      </w:r>
    </w:p>
    <w:p w14:paraId="6B8C2F56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  <w:lang w:val="es-AR"/>
        </w:rPr>
        <w:t xml:space="preserve"> </w:t>
      </w:r>
      <w:r>
        <w:rPr>
          <w:color w:val="000000"/>
        </w:rPr>
        <w:t xml:space="preserve">Gil y Gaya: </w:t>
      </w:r>
      <w:proofErr w:type="spellStart"/>
      <w:r>
        <w:rPr>
          <w:i/>
          <w:iCs/>
          <w:color w:val="000000"/>
        </w:rPr>
        <w:t>Curso</w:t>
      </w:r>
      <w:proofErr w:type="spellEnd"/>
      <w:r>
        <w:rPr>
          <w:i/>
          <w:iCs/>
          <w:color w:val="000000"/>
        </w:rPr>
        <w:t xml:space="preserve"> superior de </w:t>
      </w:r>
      <w:proofErr w:type="spellStart"/>
      <w:r>
        <w:rPr>
          <w:i/>
          <w:iCs/>
          <w:color w:val="000000"/>
        </w:rPr>
        <w:t>sintaxis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española</w:t>
      </w:r>
      <w:proofErr w:type="spellEnd"/>
      <w:r>
        <w:rPr>
          <w:color w:val="000000"/>
        </w:rPr>
        <w:t xml:space="preserve">, Barcelona. </w:t>
      </w:r>
      <w:proofErr w:type="spellStart"/>
      <w:r>
        <w:rPr>
          <w:color w:val="000000"/>
        </w:rPr>
        <w:t>Edición</w:t>
      </w:r>
      <w:proofErr w:type="spellEnd"/>
      <w:r>
        <w:rPr>
          <w:color w:val="000000"/>
        </w:rPr>
        <w:t>, 1973.</w:t>
      </w:r>
    </w:p>
    <w:p w14:paraId="7C00E3C9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  <w:lang w:val="es-AR"/>
        </w:rPr>
        <w:t xml:space="preserve"> </w:t>
      </w:r>
      <w:r>
        <w:rPr>
          <w:color w:val="000000"/>
        </w:rPr>
        <w:t xml:space="preserve">Gregorio de Mac, M. 1. de </w:t>
      </w:r>
      <w:proofErr w:type="spellStart"/>
      <w:r>
        <w:rPr>
          <w:color w:val="000000"/>
        </w:rPr>
        <w:t>Rébola</w:t>
      </w:r>
      <w:proofErr w:type="spellEnd"/>
      <w:r>
        <w:rPr>
          <w:color w:val="000000"/>
        </w:rPr>
        <w:t xml:space="preserve"> de Welt, M.C.: </w:t>
      </w:r>
      <w:proofErr w:type="spellStart"/>
      <w:r>
        <w:rPr>
          <w:i/>
          <w:iCs/>
          <w:color w:val="000000"/>
        </w:rPr>
        <w:t>Cohesión</w:t>
      </w:r>
      <w:proofErr w:type="spellEnd"/>
      <w:r>
        <w:rPr>
          <w:i/>
          <w:iCs/>
          <w:color w:val="000000"/>
        </w:rPr>
        <w:t xml:space="preserve"> y </w:t>
      </w:r>
      <w:proofErr w:type="spellStart"/>
      <w:r>
        <w:rPr>
          <w:i/>
          <w:iCs/>
          <w:color w:val="000000"/>
        </w:rPr>
        <w:t>coherencia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en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texto</w:t>
      </w:r>
      <w:proofErr w:type="spellEnd"/>
      <w:r>
        <w:rPr>
          <w:color w:val="000000"/>
        </w:rPr>
        <w:t>, Buenos Aires (Plus Ultra), 1992.</w:t>
      </w:r>
    </w:p>
    <w:p w14:paraId="492F8570" w14:textId="77777777" w:rsidR="00034876" w:rsidRDefault="00034876" w:rsidP="00034876">
      <w:pPr>
        <w:pStyle w:val="NormalWeb"/>
        <w:numPr>
          <w:ilvl w:val="0"/>
          <w:numId w:val="3"/>
        </w:numPr>
        <w:spacing w:beforeAutospacing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Ibáñez, Elena y </w:t>
      </w:r>
      <w:proofErr w:type="spellStart"/>
      <w:r>
        <w:rPr>
          <w:color w:val="000000"/>
        </w:rPr>
        <w:t>otros</w:t>
      </w:r>
      <w:proofErr w:type="spellEnd"/>
      <w:r>
        <w:rPr>
          <w:color w:val="000000"/>
        </w:rPr>
        <w:t xml:space="preserve">: </w:t>
      </w:r>
      <w:proofErr w:type="spellStart"/>
      <w:r>
        <w:rPr>
          <w:i/>
          <w:iCs/>
          <w:color w:val="000000"/>
        </w:rPr>
        <w:t>Investigar</w:t>
      </w:r>
      <w:proofErr w:type="spellEnd"/>
      <w:r>
        <w:rPr>
          <w:i/>
          <w:iCs/>
          <w:color w:val="000000"/>
        </w:rPr>
        <w:t xml:space="preserve"> para saber. Saber para </w:t>
      </w:r>
      <w:proofErr w:type="spellStart"/>
      <w:proofErr w:type="gramStart"/>
      <w:r>
        <w:rPr>
          <w:i/>
          <w:iCs/>
          <w:color w:val="000000"/>
        </w:rPr>
        <w:t>escribir</w:t>
      </w:r>
      <w:proofErr w:type="spellEnd"/>
      <w:r>
        <w:rPr>
          <w:i/>
          <w:iCs/>
          <w:color w:val="000000"/>
        </w:rPr>
        <w:t xml:space="preserve">,  </w:t>
      </w:r>
      <w:r>
        <w:rPr>
          <w:color w:val="000000"/>
        </w:rPr>
        <w:t>Buenos</w:t>
      </w:r>
      <w:proofErr w:type="gramEnd"/>
      <w:r>
        <w:rPr>
          <w:color w:val="000000"/>
        </w:rPr>
        <w:t xml:space="preserve"> Aires (Temas), 2007.</w:t>
      </w:r>
    </w:p>
    <w:p w14:paraId="3F1EF76C" w14:textId="77777777" w:rsidR="00034876" w:rsidRDefault="00034876" w:rsidP="00034876">
      <w:pPr>
        <w:numPr>
          <w:ilvl w:val="0"/>
          <w:numId w:val="3"/>
        </w:numPr>
        <w:rPr>
          <w:rFonts w:ascii="Times New Roman" w:eastAsia="SimSun" w:hAnsi="Times New Roman" w:cs="Times New Roman"/>
          <w:color w:val="000000"/>
        </w:rPr>
      </w:pPr>
      <w:proofErr w:type="spellStart"/>
      <w:r>
        <w:rPr>
          <w:rFonts w:ascii="Times New Roman" w:eastAsia="SimSun" w:hAnsi="Times New Roman" w:cs="Times New Roman"/>
          <w:color w:val="000000"/>
        </w:rPr>
        <w:t>Kovacci</w:t>
      </w:r>
      <w:proofErr w:type="spellEnd"/>
      <w:r>
        <w:rPr>
          <w:rFonts w:ascii="Times New Roman" w:eastAsia="SimSun" w:hAnsi="Times New Roman" w:cs="Times New Roman"/>
          <w:color w:val="000000"/>
        </w:rPr>
        <w:t xml:space="preserve">, Ofelia: </w:t>
      </w:r>
      <w:r>
        <w:rPr>
          <w:rFonts w:ascii="Times New Roman" w:eastAsia="SimSun" w:hAnsi="Times New Roman" w:cs="Times New Roman"/>
          <w:i/>
          <w:iCs/>
          <w:color w:val="000000"/>
        </w:rPr>
        <w:t>El comentario gramatical</w:t>
      </w:r>
      <w:r>
        <w:rPr>
          <w:rFonts w:ascii="Times New Roman" w:eastAsia="SimSun" w:hAnsi="Times New Roman" w:cs="Times New Roman"/>
          <w:color w:val="000000"/>
        </w:rPr>
        <w:t>, Madrid (Arco) 1990</w:t>
      </w:r>
    </w:p>
    <w:p w14:paraId="2206CCFE" w14:textId="77777777" w:rsidR="00034876" w:rsidRDefault="00034876" w:rsidP="00034876">
      <w:pPr>
        <w:pStyle w:val="NormalWeb"/>
        <w:spacing w:beforeAutospacing="0" w:afterAutospacing="0" w:line="15" w:lineRule="atLeast"/>
        <w:jc w:val="both"/>
        <w:rPr>
          <w:color w:val="000000"/>
          <w:sz w:val="20"/>
          <w:szCs w:val="20"/>
        </w:rPr>
      </w:pPr>
    </w:p>
    <w:p w14:paraId="79F2EF2E" w14:textId="77777777" w:rsidR="00034876" w:rsidRDefault="00034876" w:rsidP="00034876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BIBLIOGRAFÍA GENERAL </w:t>
      </w:r>
    </w:p>
    <w:p w14:paraId="77CEBFC7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Decreto 4451-1973 - Reglamentación Estatuto. </w:t>
      </w:r>
    </w:p>
    <w:p w14:paraId="51A0301A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17.409- Estatuto para el personal civil docente de la FFAA. </w:t>
      </w:r>
    </w:p>
    <w:p w14:paraId="09622433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23.849 - Convención sobre los derechos del niño. </w:t>
      </w:r>
    </w:p>
    <w:p w14:paraId="15136856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26.061 - Ley de protección integral de los derechos de niñas, niños y adolescentes. </w:t>
      </w:r>
    </w:p>
    <w:p w14:paraId="24965A60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26.378 - Convención sobre los derechos de las personas con discapacidad.</w:t>
      </w:r>
    </w:p>
    <w:p w14:paraId="3715D204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26485- Ley de Protección Integral a las mujeres. </w:t>
      </w:r>
    </w:p>
    <w:p w14:paraId="5B26C5AF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26.586- Programa Nacional de Educación y Prevención sobre las adicciones y el consumo inédito de drogas. </w:t>
      </w:r>
    </w:p>
    <w:p w14:paraId="797AA96E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26.743- Identidad de Género.</w:t>
      </w:r>
    </w:p>
    <w:p w14:paraId="71C2DF83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27.234- Educar en Igualdad, prevención y erradicación de la violencia de género. </w:t>
      </w:r>
    </w:p>
    <w:p w14:paraId="5C059CD9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27.499 - Ley Micaela. FUERZA AEREA ARGENTINA DIRECCIÓN GENERAL DE EDUCACIÓN LICEO AERONÁUTICO MILITAR.</w:t>
      </w:r>
    </w:p>
    <w:p w14:paraId="5E5F1F33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25.584- Prohibición de acciones contra alumnas embarazadas. </w:t>
      </w:r>
    </w:p>
    <w:p w14:paraId="023CD6BA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25808 - Embarazo adolescente.</w:t>
      </w:r>
    </w:p>
    <w:p w14:paraId="73063FF6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26.892 - Promoción de la convivencia y abordaje de la conflictividad social en las instituciones educativas.</w:t>
      </w:r>
    </w:p>
    <w:p w14:paraId="51D0A885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26150 - Educación sexual integral. </w:t>
      </w:r>
    </w:p>
    <w:p w14:paraId="4CDDD34D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Ley 26206 - Educación nacional. </w:t>
      </w:r>
    </w:p>
    <w:p w14:paraId="75001AC5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B7"/>
      </w:r>
      <w:r>
        <w:rPr>
          <w:rFonts w:ascii="Times New Roman" w:hAnsi="Times New Roman" w:cs="Times New Roman"/>
        </w:rPr>
        <w:t xml:space="preserve"> Res. CFE 261-15 - Documentación educativa.</w:t>
      </w:r>
    </w:p>
    <w:p w14:paraId="200FE3B1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Res. CFE 311-16 - Estudiantes con discapacidad.</w:t>
      </w:r>
    </w:p>
    <w:p w14:paraId="1C9EB4FA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Res. MD 1185-14 - Observatorio sobre situaciones de violencia y maltrato </w:t>
      </w:r>
      <w:proofErr w:type="spellStart"/>
      <w:r>
        <w:rPr>
          <w:rFonts w:ascii="Times New Roman" w:hAnsi="Times New Roman" w:cs="Times New Roman"/>
        </w:rPr>
        <w:t>infanto</w:t>
      </w:r>
      <w:proofErr w:type="spellEnd"/>
      <w:r>
        <w:rPr>
          <w:rFonts w:ascii="Times New Roman" w:hAnsi="Times New Roman" w:cs="Times New Roman"/>
        </w:rPr>
        <w:t xml:space="preserve"> juvenil.</w:t>
      </w:r>
    </w:p>
    <w:p w14:paraId="0F918CBA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RIC (Régimen Interno del Cadete- se adjunta).</w:t>
      </w:r>
    </w:p>
    <w:p w14:paraId="5DD06DFF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RIA (Régimen Interno del Alumno de Régimen Externo- se adjunta).</w:t>
      </w:r>
    </w:p>
    <w:p w14:paraId="2018B2D8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PEI Liceo Aeronáutico Militar (se adjunta).</w:t>
      </w:r>
    </w:p>
    <w:p w14:paraId="6E91CED3" w14:textId="77777777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Decreto 214/2006. Convenio Colectivo de Trabajo para la APN.</w:t>
      </w:r>
    </w:p>
    <w:p w14:paraId="6AB863FE" w14:textId="77777777" w:rsidR="00034876" w:rsidRDefault="00034876" w:rsidP="00034876">
      <w:pPr>
        <w:jc w:val="both"/>
        <w:rPr>
          <w:rStyle w:val="Hipervnculo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 de la bibliografía general </w:t>
      </w:r>
      <w:hyperlink r:id="rId5" w:history="1">
        <w:r>
          <w:rPr>
            <w:rStyle w:val="Hipervnculo"/>
            <w:rFonts w:ascii="Times New Roman" w:hAnsi="Times New Roman" w:cs="Times New Roman"/>
          </w:rPr>
          <w:t>https://www.argentina.gob.ar/defensa/direccion-nacional-de-formacion-bibliografia</w:t>
        </w:r>
      </w:hyperlink>
    </w:p>
    <w:p w14:paraId="3EE1047B" w14:textId="242B2E3B" w:rsidR="00034876" w:rsidRDefault="00034876" w:rsidP="000348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CONFORMACIÓN DEL JURADO</w:t>
      </w:r>
      <w:r>
        <w:rPr>
          <w:rFonts w:ascii="Times New Roman" w:hAnsi="Times New Roman" w:cs="Times New Roman"/>
        </w:rPr>
        <w:t xml:space="preserve"> DIRECTOR DEL INSTITUTO, JEFE DE CUERPO DE CADETES, REGENTE </w:t>
      </w:r>
      <w:r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SUBREGENT</w:t>
      </w:r>
      <w:r>
        <w:rPr>
          <w:rFonts w:ascii="Times New Roman" w:hAnsi="Times New Roman" w:cs="Times New Roman"/>
        </w:rPr>
        <w:t xml:space="preserve">ES, </w:t>
      </w:r>
      <w:r>
        <w:rPr>
          <w:rFonts w:ascii="Times New Roman" w:hAnsi="Times New Roman" w:cs="Times New Roman"/>
        </w:rPr>
        <w:t>PROFESOR</w:t>
      </w:r>
      <w:r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ASESOR</w:t>
      </w:r>
      <w:r>
        <w:rPr>
          <w:rFonts w:ascii="Times New Roman" w:hAnsi="Times New Roman" w:cs="Times New Roman"/>
        </w:rPr>
        <w:t xml:space="preserve">ES DE </w:t>
      </w:r>
      <w:r>
        <w:rPr>
          <w:rFonts w:ascii="Times New Roman" w:hAnsi="Times New Roman" w:cs="Times New Roman"/>
        </w:rPr>
        <w:t>LENGUA.</w:t>
      </w:r>
    </w:p>
    <w:p w14:paraId="5975AA2A" w14:textId="77777777" w:rsidR="00034876" w:rsidRDefault="00034876" w:rsidP="00034876">
      <w:pPr>
        <w:jc w:val="both"/>
        <w:rPr>
          <w:rStyle w:val="Hipervnculo"/>
          <w:rFonts w:ascii="Times New Roman" w:hAnsi="Times New Roman" w:cs="Times New Roman"/>
        </w:rPr>
      </w:pPr>
    </w:p>
    <w:p w14:paraId="120DF20A" w14:textId="77777777" w:rsidR="00034876" w:rsidRDefault="00034876" w:rsidP="00034876">
      <w:pPr>
        <w:pStyle w:val="NormalWeb"/>
        <w:spacing w:beforeAutospacing="0" w:afterAutospacing="0" w:line="15" w:lineRule="atLeast"/>
        <w:jc w:val="both"/>
        <w:rPr>
          <w:color w:val="000000"/>
          <w:sz w:val="20"/>
          <w:szCs w:val="20"/>
        </w:rPr>
      </w:pPr>
    </w:p>
    <w:p w14:paraId="3C0B28DF" w14:textId="77777777" w:rsidR="00034876" w:rsidRDefault="00034876" w:rsidP="00034876">
      <w:pPr>
        <w:pStyle w:val="NormalWeb"/>
        <w:spacing w:beforeAutospacing="0" w:afterAutospacing="0" w:line="15" w:lineRule="atLeast"/>
        <w:jc w:val="both"/>
        <w:rPr>
          <w:color w:val="000000"/>
          <w:sz w:val="20"/>
          <w:szCs w:val="20"/>
          <w:lang w:val="es-AR"/>
        </w:rPr>
        <w:sectPr w:rsidR="00034876" w:rsidSect="00034876">
          <w:pgSz w:w="11910" w:h="16840"/>
          <w:pgMar w:top="1440" w:right="1080" w:bottom="1440" w:left="1080" w:header="701" w:footer="0" w:gutter="0"/>
          <w:cols w:space="720"/>
          <w:docGrid w:linePitch="326"/>
        </w:sectPr>
      </w:pPr>
    </w:p>
    <w:bookmarkEnd w:id="0"/>
    <w:p w14:paraId="5523F2E2" w14:textId="7162272D" w:rsidR="007773C3" w:rsidRPr="007E3143" w:rsidRDefault="007773C3" w:rsidP="00034876">
      <w:pPr>
        <w:jc w:val="both"/>
        <w:rPr>
          <w:rFonts w:ascii="Times New Roman" w:hAnsi="Times New Roman" w:cs="Times New Roman"/>
        </w:rPr>
      </w:pPr>
    </w:p>
    <w:sectPr w:rsidR="007773C3" w:rsidRPr="007E3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99C3DE"/>
    <w:multiLevelType w:val="singleLevel"/>
    <w:tmpl w:val="B299C3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6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0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0B8734F"/>
    <w:multiLevelType w:val="hybridMultilevel"/>
    <w:tmpl w:val="E7DA22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7139">
    <w:abstractNumId w:val="2"/>
  </w:num>
  <w:num w:numId="2" w16cid:durableId="2143040086">
    <w:abstractNumId w:val="1"/>
  </w:num>
  <w:num w:numId="3" w16cid:durableId="49842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C3"/>
    <w:rsid w:val="00034876"/>
    <w:rsid w:val="000F5F9A"/>
    <w:rsid w:val="00116059"/>
    <w:rsid w:val="00180D94"/>
    <w:rsid w:val="001B249D"/>
    <w:rsid w:val="00201CC3"/>
    <w:rsid w:val="00202A30"/>
    <w:rsid w:val="003A0310"/>
    <w:rsid w:val="00402A38"/>
    <w:rsid w:val="00404C88"/>
    <w:rsid w:val="006977DF"/>
    <w:rsid w:val="006A27F0"/>
    <w:rsid w:val="006A7E7E"/>
    <w:rsid w:val="006F2E59"/>
    <w:rsid w:val="007773C3"/>
    <w:rsid w:val="007D20E1"/>
    <w:rsid w:val="007E3143"/>
    <w:rsid w:val="008F7A56"/>
    <w:rsid w:val="00955AC4"/>
    <w:rsid w:val="00A240A4"/>
    <w:rsid w:val="00B02846"/>
    <w:rsid w:val="00B34827"/>
    <w:rsid w:val="00B75DEF"/>
    <w:rsid w:val="00D24971"/>
    <w:rsid w:val="00DC636E"/>
    <w:rsid w:val="00E90A22"/>
    <w:rsid w:val="00EE2D46"/>
    <w:rsid w:val="00F5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8C3F"/>
  <w15:chartTrackingRefBased/>
  <w15:docId w15:val="{1C3916D1-D046-4A6C-9B30-A5BC8F09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7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3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3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3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3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3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3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73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3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73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3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3C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773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3C3"/>
    <w:rPr>
      <w:color w:val="605E5C"/>
      <w:shd w:val="clear" w:color="auto" w:fill="E1DFDD"/>
    </w:rPr>
  </w:style>
  <w:style w:type="paragraph" w:styleId="NormalWeb">
    <w:name w:val="Normal (Web)"/>
    <w:uiPriority w:val="99"/>
    <w:semiHidden/>
    <w:unhideWhenUsed/>
    <w:rsid w:val="00034876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34876"/>
    <w:pPr>
      <w:spacing w:before="181"/>
      <w:ind w:left="845" w:hanging="360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487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gentina.gob.ar/defensa/direccion-nacional-de-formacion-bibliograf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Educacion</cp:lastModifiedBy>
  <cp:revision>2</cp:revision>
  <dcterms:created xsi:type="dcterms:W3CDTF">2026-04-27T11:10:00Z</dcterms:created>
  <dcterms:modified xsi:type="dcterms:W3CDTF">2026-04-27T11:10:00Z</dcterms:modified>
</cp:coreProperties>
</file>